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1D03D066" w:rsidR="000C0DB5" w:rsidRDefault="003D2BCA" w:rsidP="003D2BCA">
      <w:pPr>
        <w:jc w:val="right"/>
      </w:pPr>
      <w:r>
        <w:t xml:space="preserve">Guatemala, </w:t>
      </w:r>
      <w:r w:rsidR="00F96627">
        <w:t>07</w:t>
      </w:r>
      <w:r w:rsidR="00376F75">
        <w:t xml:space="preserve"> de</w:t>
      </w:r>
      <w:r w:rsidR="000A7797">
        <w:t xml:space="preserve"> </w:t>
      </w:r>
      <w:r w:rsidR="00F96627">
        <w:t>julio</w:t>
      </w:r>
      <w:r>
        <w:t xml:space="preserve"> de 20</w:t>
      </w:r>
      <w:r w:rsidR="00160438">
        <w:t>2</w:t>
      </w:r>
      <w:r w:rsidR="004C22E8">
        <w:t>2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420C39EC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2022, </w:t>
      </w:r>
      <w:r w:rsidR="003D2BCA">
        <w:t>se</w:t>
      </w:r>
      <w:r w:rsidR="00794E64">
        <w:t xml:space="preserve"> ha</w:t>
      </w:r>
      <w:r w:rsidR="004A44A0">
        <w:t>n</w:t>
      </w:r>
      <w:r w:rsidR="003D2BCA">
        <w:t xml:space="preserve"> aprob</w:t>
      </w:r>
      <w:r w:rsidR="00794E64">
        <w:t>ado</w:t>
      </w:r>
      <w:r w:rsidR="003D2BCA">
        <w:t xml:space="preserve"> con la Resolución Número CNA-DG-00</w:t>
      </w:r>
      <w:r w:rsidR="00376F75">
        <w:t>1</w:t>
      </w:r>
      <w:r w:rsidR="003D2BCA">
        <w:t>-202</w:t>
      </w:r>
      <w:r w:rsidR="00376F75">
        <w:t>2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>INCUENTA Y UN MIL SETECIENTOS CINCUENTA</w:t>
      </w:r>
      <w:r w:rsidR="003D2BCA">
        <w:t xml:space="preserve"> QUETZALES (Q. </w:t>
      </w:r>
      <w:r w:rsidR="00376F75">
        <w:t>51,750</w:t>
      </w:r>
      <w:r w:rsidR="003D2BCA">
        <w:t xml:space="preserve">.00), </w:t>
      </w:r>
      <w:r w:rsidR="004A44A0">
        <w:t xml:space="preserve">y con Resolución Número CNA-DG-012-2022 la reprogramación de transferencias corrientes y de capital, por un monto de CUATROCIENTOS SETENTA Y CINCO QUETZALES (Q.475.00),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09793A84" w14:textId="77777777" w:rsidR="00F96627" w:rsidRDefault="00F96627" w:rsidP="00F96627">
                  <w:pPr>
                    <w:spacing w:line="276" w:lineRule="auto"/>
                    <w:ind w:right="-93"/>
                    <w:jc w:val="center"/>
                    <w:rPr>
                      <w:rFonts w:ascii="Arial" w:eastAsiaTheme="minorHAnsi" w:hAnsi="Arial" w:cs="Arial"/>
                      <w:lang w:val="es-MX"/>
                    </w:rPr>
                  </w:pPr>
                  <w:r>
                    <w:rPr>
                      <w:rFonts w:ascii="Arial" w:eastAsiaTheme="minorHAnsi" w:hAnsi="Arial" w:cs="Arial"/>
                      <w:lang w:val="es-MX"/>
                    </w:rPr>
                    <w:t>Lic. José Pedro Montenegro Santos</w:t>
                  </w:r>
                </w:p>
                <w:p w14:paraId="0AC688B6" w14:textId="77777777" w:rsidR="00F96627" w:rsidRDefault="00F96627" w:rsidP="00F96627">
                  <w:pPr>
                    <w:spacing w:line="276" w:lineRule="auto"/>
                    <w:ind w:right="-93"/>
                    <w:jc w:val="center"/>
                    <w:rPr>
                      <w:rFonts w:ascii="Arial" w:eastAsiaTheme="minorHAnsi" w:hAnsi="Arial" w:cs="Arial"/>
                      <w:lang w:val="es-MX"/>
                    </w:rPr>
                  </w:pPr>
                  <w:r>
                    <w:rPr>
                      <w:rFonts w:ascii="Arial" w:eastAsiaTheme="minorHAnsi" w:hAnsi="Arial" w:cs="Arial"/>
                      <w:lang w:val="es-MX"/>
                    </w:rPr>
                    <w:t xml:space="preserve">Jefe de Presupuesto con funciones de </w:t>
                  </w:r>
                </w:p>
                <w:p w14:paraId="7D776EC7" w14:textId="77777777" w:rsidR="00F96627" w:rsidRDefault="00F96627" w:rsidP="00F96627">
                  <w:pPr>
                    <w:spacing w:line="276" w:lineRule="auto"/>
                    <w:ind w:right="-93"/>
                    <w:jc w:val="center"/>
                    <w:rPr>
                      <w:rFonts w:ascii="Arial" w:eastAsiaTheme="minorHAnsi" w:hAnsi="Arial" w:cs="Arial"/>
                      <w:lang w:val="es-MX"/>
                    </w:rPr>
                  </w:pPr>
                  <w:r>
                    <w:rPr>
                      <w:rFonts w:ascii="Arial" w:eastAsiaTheme="minorHAnsi" w:hAnsi="Arial" w:cs="Arial"/>
                      <w:lang w:val="es-MX"/>
                    </w:rPr>
                    <w:t>Coordinador de Administración Financiera</w:t>
                  </w:r>
                </w:p>
                <w:p w14:paraId="69E1BF21" w14:textId="77777777" w:rsidR="00F96627" w:rsidRDefault="00F96627" w:rsidP="00F96627">
                  <w:pPr>
                    <w:spacing w:line="276" w:lineRule="auto"/>
                    <w:ind w:right="-93"/>
                    <w:jc w:val="both"/>
                    <w:rPr>
                      <w:rFonts w:ascii="Arial" w:eastAsiaTheme="minorHAnsi" w:hAnsi="Arial" w:cs="Arial"/>
                      <w:lang w:val="es-MX"/>
                    </w:rPr>
                  </w:pPr>
                </w:p>
                <w:p w14:paraId="65C16CEC" w14:textId="645A3C9C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27C7F5C2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6B5623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1791A4FF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02D27E68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F9662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96627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F9662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3669C"/>
    <w:rsid w:val="000A7797"/>
    <w:rsid w:val="000C0DB5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76F75"/>
    <w:rsid w:val="003C4BFD"/>
    <w:rsid w:val="003D2BCA"/>
    <w:rsid w:val="004016E7"/>
    <w:rsid w:val="00456666"/>
    <w:rsid w:val="004A2437"/>
    <w:rsid w:val="004A44A0"/>
    <w:rsid w:val="004C22E8"/>
    <w:rsid w:val="004C7BBC"/>
    <w:rsid w:val="004F2F20"/>
    <w:rsid w:val="005142D3"/>
    <w:rsid w:val="00560FE5"/>
    <w:rsid w:val="00631E79"/>
    <w:rsid w:val="00635DC9"/>
    <w:rsid w:val="006B3165"/>
    <w:rsid w:val="006D7D34"/>
    <w:rsid w:val="00743C84"/>
    <w:rsid w:val="00794E64"/>
    <w:rsid w:val="00797AB3"/>
    <w:rsid w:val="007D5575"/>
    <w:rsid w:val="007E13A8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45BC7"/>
    <w:rsid w:val="00BC3E82"/>
    <w:rsid w:val="00C52477"/>
    <w:rsid w:val="00CD46F1"/>
    <w:rsid w:val="00D56E56"/>
    <w:rsid w:val="00D60C26"/>
    <w:rsid w:val="00DA0073"/>
    <w:rsid w:val="00DE5CF8"/>
    <w:rsid w:val="00E66FFC"/>
    <w:rsid w:val="00E6798E"/>
    <w:rsid w:val="00EB2BBE"/>
    <w:rsid w:val="00ED7D3C"/>
    <w:rsid w:val="00F04DF7"/>
    <w:rsid w:val="00F227BD"/>
    <w:rsid w:val="00F4541B"/>
    <w:rsid w:val="00F548E0"/>
    <w:rsid w:val="00F96627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8</cp:revision>
  <cp:lastPrinted>2022-06-06T18:18:00Z</cp:lastPrinted>
  <dcterms:created xsi:type="dcterms:W3CDTF">2022-02-07T18:37:00Z</dcterms:created>
  <dcterms:modified xsi:type="dcterms:W3CDTF">2022-07-07T18:47:00Z</dcterms:modified>
</cp:coreProperties>
</file>