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38121470" w:rsidR="000C0DB5" w:rsidRDefault="003D2BCA" w:rsidP="003D2BCA">
      <w:pPr>
        <w:jc w:val="right"/>
      </w:pPr>
      <w:r>
        <w:t xml:space="preserve">Guatemala, </w:t>
      </w:r>
      <w:r w:rsidR="00B15A5D">
        <w:t>04</w:t>
      </w:r>
      <w:r w:rsidR="00376F75">
        <w:t xml:space="preserve"> de</w:t>
      </w:r>
      <w:r w:rsidR="000A7797">
        <w:t xml:space="preserve"> </w:t>
      </w:r>
      <w:r w:rsidR="00B15A5D">
        <w:t>enero</w:t>
      </w:r>
      <w:r>
        <w:t xml:space="preserve"> de 20</w:t>
      </w:r>
      <w:r w:rsidR="00160438">
        <w:t>2</w:t>
      </w:r>
      <w:r w:rsidR="00B15A5D">
        <w:t>3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420C39EC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2022,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376F75">
        <w:t>1</w:t>
      </w:r>
      <w:r w:rsidR="003D2BCA">
        <w:t>-202</w:t>
      </w:r>
      <w:r w:rsidR="00376F75">
        <w:t>2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 UN MIL SETECIENTOS CINCUENTA</w:t>
      </w:r>
      <w:r w:rsidR="003D2BCA">
        <w:t xml:space="preserve"> QUETZALES (Q. </w:t>
      </w:r>
      <w:r w:rsidR="00376F75">
        <w:t>51,750</w:t>
      </w:r>
      <w:r w:rsidR="003D2BCA">
        <w:t xml:space="preserve">.00), </w:t>
      </w:r>
      <w:r w:rsidR="004A44A0">
        <w:t xml:space="preserve">y con Resolución Número CNA-DG-012-2022 la reprogramación de transferencias corrientes y de capital, por un monto de CUATROCIENTOS SETENTA Y CINCO QUETZALES (Q.475.00),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3D0F6081" w14:textId="423E1C72" w:rsidR="004A4200" w:rsidRDefault="005D4599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lang w:val="es-MX" w:eastAsia="es-ES"/>
                    </w:rPr>
                  </w:pPr>
                  <w:r w:rsidRPr="005D4599">
                    <w:rPr>
                      <w:rFonts w:ascii="Arial" w:eastAsia="Calibri" w:hAnsi="Arial" w:cs="Arial"/>
                      <w:lang w:val="es-MX" w:eastAsia="es-ES"/>
                    </w:rPr>
                    <w:t>Li</w:t>
                  </w:r>
                  <w:r w:rsidR="004A4200">
                    <w:rPr>
                      <w:rFonts w:ascii="Arial" w:eastAsia="Calibri" w:hAnsi="Arial" w:cs="Arial"/>
                      <w:lang w:val="es-MX" w:eastAsia="es-ES"/>
                    </w:rPr>
                    <w:t>c</w:t>
                  </w:r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 xml:space="preserve">da. Esmeralda Guadalupe </w:t>
                  </w:r>
                  <w:proofErr w:type="spellStart"/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>Tintí</w:t>
                  </w:r>
                  <w:proofErr w:type="spellEnd"/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 xml:space="preserve"> </w:t>
                  </w:r>
                  <w:proofErr w:type="spellStart"/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>Esquit</w:t>
                  </w:r>
                  <w:proofErr w:type="spellEnd"/>
                </w:p>
                <w:p w14:paraId="74A6FAB9" w14:textId="2650D043" w:rsidR="005D4599" w:rsidRPr="004A4200" w:rsidRDefault="004A4200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  <w:r w:rsidRPr="004A4200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>Coordinador</w:t>
                  </w:r>
                  <w:r w:rsidR="00350079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>a</w:t>
                  </w:r>
                  <w:r w:rsidRPr="004A4200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 xml:space="preserve"> de Administración Financiera</w:t>
                  </w:r>
                </w:p>
                <w:p w14:paraId="44ED821E" w14:textId="77777777" w:rsidR="005D4599" w:rsidRPr="004A4200" w:rsidRDefault="005D4599" w:rsidP="005D4599">
                  <w:pPr>
                    <w:spacing w:line="276" w:lineRule="auto"/>
                    <w:ind w:right="-93"/>
                    <w:jc w:val="both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</w:p>
                <w:p w14:paraId="66A59CED" w14:textId="77777777" w:rsidR="005D4599" w:rsidRPr="005D4599" w:rsidRDefault="005D4599" w:rsidP="005D4599">
                  <w:pPr>
                    <w:spacing w:line="360" w:lineRule="auto"/>
                    <w:ind w:right="-93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es-MX" w:eastAsia="es-ES"/>
                    </w:rPr>
                  </w:pPr>
                </w:p>
                <w:p w14:paraId="65C16CEC" w14:textId="645A3C9C" w:rsidR="000C0DB5" w:rsidRPr="005D4599" w:rsidRDefault="000C0DB5" w:rsidP="005D4599">
                  <w:pPr>
                    <w:spacing w:line="276" w:lineRule="auto"/>
                    <w:ind w:right="-93"/>
                    <w:jc w:val="both"/>
                    <w:rPr>
                      <w:rFonts w:eastAsia="Calibri"/>
                      <w:i/>
                      <w:lang w:val="es-MX"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B15A5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15A5D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B15A5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A7797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50079"/>
    <w:rsid w:val="00376F75"/>
    <w:rsid w:val="003C4BFD"/>
    <w:rsid w:val="003D2BCA"/>
    <w:rsid w:val="004016E7"/>
    <w:rsid w:val="00456666"/>
    <w:rsid w:val="004A2437"/>
    <w:rsid w:val="004A4200"/>
    <w:rsid w:val="004A44A0"/>
    <w:rsid w:val="004C22E8"/>
    <w:rsid w:val="004C7BBC"/>
    <w:rsid w:val="004F2F20"/>
    <w:rsid w:val="005142D3"/>
    <w:rsid w:val="00560FE5"/>
    <w:rsid w:val="005D4599"/>
    <w:rsid w:val="005F718C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15A5D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96627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13</cp:revision>
  <cp:lastPrinted>2022-06-06T18:18:00Z</cp:lastPrinted>
  <dcterms:created xsi:type="dcterms:W3CDTF">2022-02-07T18:37:00Z</dcterms:created>
  <dcterms:modified xsi:type="dcterms:W3CDTF">2023-01-04T15:27:00Z</dcterms:modified>
</cp:coreProperties>
</file>