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0A39A553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DF6E31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AF3FE4">
        <w:rPr>
          <w:rFonts w:ascii="Arial" w:eastAsiaTheme="minorHAnsi" w:hAnsi="Arial" w:cs="Arial"/>
          <w:sz w:val="20"/>
          <w:szCs w:val="20"/>
          <w:lang w:val="es-MX"/>
        </w:rPr>
        <w:t>NOVIEMBRE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Honey Bee</w:t>
            </w:r>
            <w:proofErr w:type="gram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Industria Mundial de Reciclaje </w:t>
            </w:r>
            <w:proofErr w:type="gramStart"/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Telecomunication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Company de Guatemala, </w:t>
            </w:r>
            <w:proofErr w:type="gramStart"/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Comunicaciones Metropolitanas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Cablecolor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353F8A3F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proofErr w:type="spellStart"/>
      <w:r w:rsidRPr="007E76CF">
        <w:rPr>
          <w:rFonts w:ascii="Arial" w:eastAsiaTheme="minorHAnsi" w:hAnsi="Arial" w:cs="Arial"/>
          <w:sz w:val="20"/>
          <w:szCs w:val="20"/>
        </w:rPr>
        <w:t>Vo.Bo</w:t>
      </w:r>
      <w:proofErr w:type="spellEnd"/>
      <w:r w:rsidRPr="007E76CF">
        <w:rPr>
          <w:rFonts w:ascii="Arial" w:eastAsiaTheme="minorHAnsi" w:hAnsi="Arial" w:cs="Arial"/>
          <w:sz w:val="20"/>
          <w:szCs w:val="20"/>
        </w:rPr>
        <w:t>. Lic</w:t>
      </w:r>
      <w:r w:rsidR="00AF3FE4">
        <w:rPr>
          <w:rFonts w:ascii="Arial" w:eastAsiaTheme="minorHAnsi" w:hAnsi="Arial" w:cs="Arial"/>
          <w:sz w:val="20"/>
          <w:szCs w:val="20"/>
        </w:rPr>
        <w:t xml:space="preserve">da. Esmeralda Guadalupe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Tintí</w:t>
      </w:r>
      <w:proofErr w:type="spellEnd"/>
      <w:r w:rsidR="00AF3FE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Esquit</w:t>
      </w:r>
      <w:proofErr w:type="spellEnd"/>
    </w:p>
    <w:p w14:paraId="391EB3A2" w14:textId="48FB41FB" w:rsidR="00DF6E31" w:rsidRPr="00AF3FE4" w:rsidRDefault="003B21D8" w:rsidP="00DF6E31">
      <w:pPr>
        <w:tabs>
          <w:tab w:val="left" w:pos="1500"/>
        </w:tabs>
        <w:jc w:val="right"/>
        <w:rPr>
          <w:rFonts w:ascii="Arial" w:eastAsiaTheme="minorHAnsi" w:hAnsi="Arial" w:cs="Arial"/>
          <w:b/>
          <w:bCs/>
          <w:sz w:val="20"/>
          <w:szCs w:val="20"/>
          <w:lang w:val="es-MX"/>
        </w:rPr>
      </w:pPr>
      <w:r w:rsidRPr="00AF3FE4">
        <w:rPr>
          <w:rFonts w:ascii="Arial" w:eastAsiaTheme="minorHAnsi" w:hAnsi="Arial" w:cs="Arial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516C2F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                         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Coordinador</w:t>
      </w:r>
      <w:r w:rsidR="00AF3FE4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>a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de Administración Financiera</w:t>
      </w:r>
    </w:p>
    <w:sectPr w:rsidR="00DF6E31" w:rsidRPr="00AF3FE4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AF3FE4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6CF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3FE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31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13</cp:revision>
  <cp:lastPrinted>2022-07-07T22:52:00Z</cp:lastPrinted>
  <dcterms:created xsi:type="dcterms:W3CDTF">2022-02-08T16:05:00Z</dcterms:created>
  <dcterms:modified xsi:type="dcterms:W3CDTF">2022-12-06T15:10:00Z</dcterms:modified>
</cp:coreProperties>
</file>